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12EB5" w14:textId="77777777" w:rsidR="00643729" w:rsidRPr="00643729" w:rsidRDefault="00643729" w:rsidP="00643729">
      <w:pPr>
        <w:shd w:val="clear" w:color="auto" w:fill="FFFFFF"/>
        <w:spacing w:after="300" w:line="240" w:lineRule="auto"/>
        <w:outlineLvl w:val="1"/>
        <w:rPr>
          <w:rFonts w:ascii="Arial" w:eastAsia="Times New Roman" w:hAnsi="Arial" w:cs="Arial"/>
          <w:color w:val="373A3C"/>
          <w:sz w:val="33"/>
          <w:szCs w:val="33"/>
          <w:lang w:eastAsia="fr-FR"/>
        </w:rPr>
      </w:pPr>
      <w:r w:rsidRPr="00643729">
        <w:rPr>
          <w:rFonts w:ascii="Arial" w:eastAsia="Times New Roman" w:hAnsi="Arial" w:cs="Arial"/>
          <w:color w:val="373A3C"/>
          <w:sz w:val="33"/>
          <w:szCs w:val="33"/>
          <w:lang w:eastAsia="fr-FR"/>
        </w:rPr>
        <w:t>Goals</w:t>
      </w:r>
    </w:p>
    <w:p w14:paraId="7F49B86E" w14:textId="77777777" w:rsidR="00643729" w:rsidRPr="00643729" w:rsidRDefault="00643729" w:rsidP="00643729">
      <w:pPr>
        <w:numPr>
          <w:ilvl w:val="0"/>
          <w:numId w:val="1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Explain the organizational structures used in each business process</w:t>
      </w:r>
    </w:p>
    <w:p w14:paraId="4A355CA1" w14:textId="77777777" w:rsidR="00643729" w:rsidRPr="00643729" w:rsidRDefault="00643729" w:rsidP="00643729">
      <w:pPr>
        <w:numPr>
          <w:ilvl w:val="0"/>
          <w:numId w:val="1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Identify the key master data which must be maintained to execute each business process</w:t>
      </w:r>
    </w:p>
    <w:p w14:paraId="7C2F7250" w14:textId="77777777" w:rsidR="00643729" w:rsidRPr="00643729" w:rsidRDefault="00643729" w:rsidP="00643729">
      <w:pPr>
        <w:numPr>
          <w:ilvl w:val="0"/>
          <w:numId w:val="1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Discuss the ERP transactions required to complete each business process cycle</w:t>
      </w:r>
    </w:p>
    <w:p w14:paraId="4341617F" w14:textId="77777777" w:rsidR="00643729" w:rsidRPr="00643729" w:rsidRDefault="00643729" w:rsidP="00643729">
      <w:pPr>
        <w:numPr>
          <w:ilvl w:val="0"/>
          <w:numId w:val="1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Identify the key integration points between the different business disciplines supporting each business process cycle</w:t>
      </w:r>
    </w:p>
    <w:p w14:paraId="3E46177C" w14:textId="77777777" w:rsidR="00643729" w:rsidRPr="00643729" w:rsidRDefault="00643729" w:rsidP="00643729">
      <w:pPr>
        <w:shd w:val="clear" w:color="auto" w:fill="FFFFFF"/>
        <w:spacing w:after="300" w:line="240" w:lineRule="auto"/>
        <w:outlineLvl w:val="1"/>
        <w:rPr>
          <w:rFonts w:ascii="Arial" w:eastAsia="Times New Roman" w:hAnsi="Arial" w:cs="Arial"/>
          <w:color w:val="373A3C"/>
          <w:sz w:val="33"/>
          <w:szCs w:val="33"/>
          <w:lang w:eastAsia="fr-FR"/>
        </w:rPr>
      </w:pPr>
      <w:r w:rsidRPr="00643729">
        <w:rPr>
          <w:rFonts w:ascii="Arial" w:eastAsia="Times New Roman" w:hAnsi="Arial" w:cs="Arial"/>
          <w:color w:val="373A3C"/>
          <w:sz w:val="33"/>
          <w:szCs w:val="33"/>
          <w:lang w:eastAsia="fr-FR"/>
        </w:rPr>
        <w:t>Audience</w:t>
      </w:r>
    </w:p>
    <w:p w14:paraId="21FFBB6D" w14:textId="77777777" w:rsidR="00643729" w:rsidRPr="00643729" w:rsidRDefault="00643729" w:rsidP="00643729">
      <w:pPr>
        <w:numPr>
          <w:ilvl w:val="0"/>
          <w:numId w:val="2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Customers and consultants who are new to the SAP ERP solution</w:t>
      </w:r>
    </w:p>
    <w:p w14:paraId="6AC61418" w14:textId="77777777" w:rsidR="00643729" w:rsidRPr="00643729" w:rsidRDefault="00643729" w:rsidP="00643729">
      <w:pPr>
        <w:numPr>
          <w:ilvl w:val="0"/>
          <w:numId w:val="2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Customers and consultants with expertise in a specific ERP business process area who want to expand their general knowledge of all business processes</w:t>
      </w:r>
    </w:p>
    <w:p w14:paraId="4BFDD235" w14:textId="77777777" w:rsidR="00643729" w:rsidRPr="00643729" w:rsidRDefault="00643729" w:rsidP="00643729">
      <w:pPr>
        <w:numPr>
          <w:ilvl w:val="0"/>
          <w:numId w:val="2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IT professionals who will be supporting the business processes used by their organizations.</w:t>
      </w:r>
    </w:p>
    <w:p w14:paraId="63760DE6" w14:textId="77777777" w:rsidR="00643729" w:rsidRPr="00643729" w:rsidRDefault="00643729" w:rsidP="00643729">
      <w:pPr>
        <w:numPr>
          <w:ilvl w:val="0"/>
          <w:numId w:val="2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Project team members, who need an understanding of the key integration points between business disciplines supporting business process cycles.</w:t>
      </w:r>
    </w:p>
    <w:p w14:paraId="430017CE" w14:textId="77777777" w:rsidR="00643729" w:rsidRPr="00643729" w:rsidRDefault="00643729" w:rsidP="00643729">
      <w:pPr>
        <w:numPr>
          <w:ilvl w:val="0"/>
          <w:numId w:val="2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Power/Super Users and End Users who want a better understanding of the total business process cycle.</w:t>
      </w:r>
    </w:p>
    <w:p w14:paraId="759E1F36" w14:textId="77777777" w:rsidR="00643729" w:rsidRPr="00643729" w:rsidRDefault="00643729" w:rsidP="00643729">
      <w:pPr>
        <w:shd w:val="clear" w:color="auto" w:fill="FFFFFF"/>
        <w:spacing w:after="300" w:line="240" w:lineRule="auto"/>
        <w:outlineLvl w:val="1"/>
        <w:rPr>
          <w:rFonts w:ascii="Arial" w:eastAsia="Times New Roman" w:hAnsi="Arial" w:cs="Arial"/>
          <w:color w:val="373A3C"/>
          <w:sz w:val="33"/>
          <w:szCs w:val="33"/>
          <w:lang w:eastAsia="fr-FR"/>
        </w:rPr>
      </w:pPr>
      <w:proofErr w:type="spellStart"/>
      <w:r w:rsidRPr="00643729">
        <w:rPr>
          <w:rFonts w:ascii="Arial" w:eastAsia="Times New Roman" w:hAnsi="Arial" w:cs="Arial"/>
          <w:color w:val="373A3C"/>
          <w:sz w:val="33"/>
          <w:szCs w:val="33"/>
          <w:lang w:eastAsia="fr-FR"/>
        </w:rPr>
        <w:t>Prerequisites</w:t>
      </w:r>
      <w:proofErr w:type="spellEnd"/>
    </w:p>
    <w:p w14:paraId="4E20519A" w14:textId="77777777" w:rsidR="00643729" w:rsidRPr="00643729" w:rsidRDefault="00643729" w:rsidP="00643729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color w:val="373A3C"/>
          <w:sz w:val="27"/>
          <w:szCs w:val="27"/>
          <w:lang w:eastAsia="fr-FR"/>
        </w:rPr>
      </w:pPr>
      <w:r w:rsidRPr="00643729">
        <w:rPr>
          <w:rFonts w:ascii="Arial" w:eastAsia="Times New Roman" w:hAnsi="Arial" w:cs="Arial"/>
          <w:color w:val="373A3C"/>
          <w:sz w:val="27"/>
          <w:szCs w:val="27"/>
          <w:lang w:eastAsia="fr-FR"/>
        </w:rPr>
        <w:t>Essential</w:t>
      </w:r>
    </w:p>
    <w:p w14:paraId="48E76BDE" w14:textId="77777777" w:rsidR="00643729" w:rsidRPr="00643729" w:rsidRDefault="00643729" w:rsidP="00643729">
      <w:pPr>
        <w:numPr>
          <w:ilvl w:val="0"/>
          <w:numId w:val="3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Conceptual or practical knowledge of how companies manage their businesses</w:t>
      </w:r>
    </w:p>
    <w:p w14:paraId="71220534" w14:textId="77777777" w:rsidR="00643729" w:rsidRPr="00643729" w:rsidRDefault="00643729" w:rsidP="00643729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color w:val="373A3C"/>
          <w:sz w:val="27"/>
          <w:szCs w:val="27"/>
          <w:lang w:eastAsia="fr-FR"/>
        </w:rPr>
      </w:pPr>
      <w:proofErr w:type="spellStart"/>
      <w:r w:rsidRPr="00643729">
        <w:rPr>
          <w:rFonts w:ascii="Arial" w:eastAsia="Times New Roman" w:hAnsi="Arial" w:cs="Arial"/>
          <w:color w:val="373A3C"/>
          <w:sz w:val="27"/>
          <w:szCs w:val="27"/>
          <w:lang w:eastAsia="fr-FR"/>
        </w:rPr>
        <w:t>Recommended</w:t>
      </w:r>
      <w:proofErr w:type="spellEnd"/>
    </w:p>
    <w:p w14:paraId="412E88C3" w14:textId="77777777" w:rsidR="00643729" w:rsidRPr="00643729" w:rsidRDefault="00743A47" w:rsidP="00643729">
      <w:pPr>
        <w:numPr>
          <w:ilvl w:val="0"/>
          <w:numId w:val="4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eastAsia="fr-FR"/>
        </w:rPr>
      </w:pPr>
      <w:hyperlink r:id="rId5" w:history="1">
        <w:r w:rsidR="00643729" w:rsidRPr="00643729">
          <w:rPr>
            <w:rFonts w:ascii="Arial" w:eastAsia="Times New Roman" w:hAnsi="Arial" w:cs="Arial"/>
            <w:color w:val="0288D1"/>
            <w:sz w:val="18"/>
            <w:szCs w:val="18"/>
            <w:lang w:eastAsia="fr-FR"/>
          </w:rPr>
          <w:t>SAP129</w:t>
        </w:r>
      </w:hyperlink>
      <w:r w:rsidR="00643729"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> SAP Navigation</w:t>
      </w:r>
    </w:p>
    <w:p w14:paraId="314177D5" w14:textId="77777777" w:rsidR="00643729" w:rsidRPr="00643729" w:rsidRDefault="00643729" w:rsidP="00643729">
      <w:pPr>
        <w:numPr>
          <w:ilvl w:val="0"/>
          <w:numId w:val="4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Basic knowledge of at least one SAP ERP</w:t>
      </w:r>
    </w:p>
    <w:p w14:paraId="379EFBCC" w14:textId="77777777" w:rsidR="00643729" w:rsidRDefault="00643729" w:rsidP="00643729">
      <w:pPr>
        <w:shd w:val="clear" w:color="auto" w:fill="FFFFFF"/>
        <w:spacing w:after="300" w:line="240" w:lineRule="auto"/>
        <w:outlineLvl w:val="1"/>
        <w:rPr>
          <w:rFonts w:ascii="Arial" w:eastAsia="Times New Roman" w:hAnsi="Arial" w:cs="Arial"/>
          <w:color w:val="373A3C"/>
          <w:sz w:val="33"/>
          <w:szCs w:val="33"/>
          <w:lang w:val="en-US" w:eastAsia="fr-FR"/>
        </w:rPr>
      </w:pPr>
      <w:r w:rsidRPr="00F07EB7">
        <w:rPr>
          <w:rFonts w:ascii="Arial" w:eastAsia="Times New Roman" w:hAnsi="Arial" w:cs="Arial"/>
          <w:color w:val="373A3C"/>
          <w:sz w:val="33"/>
          <w:szCs w:val="33"/>
          <w:lang w:val="en-US" w:eastAsia="fr-FR"/>
        </w:rPr>
        <w:t>Content</w:t>
      </w:r>
    </w:p>
    <w:p w14:paraId="692E9DA5" w14:textId="77777777" w:rsidR="004C4D07" w:rsidRPr="00F07EB7" w:rsidRDefault="004C4D07" w:rsidP="004C4D07">
      <w:pPr>
        <w:shd w:val="clear" w:color="auto" w:fill="FFFFFF"/>
        <w:spacing w:after="300" w:line="240" w:lineRule="auto"/>
        <w:outlineLvl w:val="1"/>
        <w:rPr>
          <w:rFonts w:ascii="Arial" w:eastAsia="Times New Roman" w:hAnsi="Arial" w:cs="Arial"/>
          <w:color w:val="373A3C"/>
          <w:sz w:val="33"/>
          <w:szCs w:val="33"/>
          <w:lang w:val="en-US" w:eastAsia="fr-FR"/>
        </w:rPr>
      </w:pPr>
      <w:r w:rsidRPr="00F07EB7">
        <w:rPr>
          <w:rFonts w:ascii="Arial" w:eastAsia="Times New Roman" w:hAnsi="Arial" w:cs="Arial"/>
          <w:color w:val="373A3C"/>
          <w:sz w:val="33"/>
          <w:szCs w:val="33"/>
          <w:lang w:val="en-US" w:eastAsia="fr-FR"/>
        </w:rPr>
        <w:t>ERP Integration of Business</w:t>
      </w:r>
    </w:p>
    <w:p w14:paraId="3C62A94B" w14:textId="77777777" w:rsidR="00643729" w:rsidRDefault="00643729" w:rsidP="00643729">
      <w:pPr>
        <w:numPr>
          <w:ilvl w:val="0"/>
          <w:numId w:val="6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Overview of SAP ERP and SAP NetWeaver</w:t>
      </w:r>
      <w:r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:</w:t>
      </w:r>
    </w:p>
    <w:p w14:paraId="300580BB" w14:textId="77777777" w:rsidR="00F07EB7" w:rsidRDefault="00F07EB7" w:rsidP="004C4D07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F07EB7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SAP01-EN-SAP Overview</w:t>
      </w:r>
    </w:p>
    <w:p w14:paraId="5E2861A5" w14:textId="77777777" w:rsidR="00643729" w:rsidRDefault="00643729" w:rsidP="004C4D07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chapter01</w:t>
      </w:r>
      <w:r w:rsidR="00074E10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 xml:space="preserve"> </w:t>
      </w:r>
      <w:proofErr w:type="spellStart"/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erp</w:t>
      </w:r>
      <w:proofErr w:type="spellEnd"/>
      <w:r w:rsidR="00074E10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 xml:space="preserve"> </w:t>
      </w: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sap</w:t>
      </w:r>
      <w:r w:rsidR="00074E10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 xml:space="preserve"> </w:t>
      </w: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overview</w:t>
      </w:r>
      <w:r w:rsidR="00074E10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 xml:space="preserve"> </w:t>
      </w: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erp6</w:t>
      </w:r>
    </w:p>
    <w:p w14:paraId="4E36DD5E" w14:textId="77777777" w:rsidR="00074E10" w:rsidRDefault="00643729" w:rsidP="00074E10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sap</w:t>
      </w:r>
      <w:r w:rsidR="00074E10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 xml:space="preserve"> </w:t>
      </w:r>
      <w:proofErr w:type="spellStart"/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netweaver</w:t>
      </w:r>
      <w:proofErr w:type="spellEnd"/>
      <w:r w:rsidR="00074E10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 xml:space="preserve"> </w:t>
      </w: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our</w:t>
      </w:r>
      <w:r w:rsidR="00074E10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 xml:space="preserve"> </w:t>
      </w: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view</w:t>
      </w:r>
    </w:p>
    <w:p w14:paraId="29D7449A" w14:textId="77777777" w:rsidR="00643729" w:rsidRPr="00643729" w:rsidRDefault="00643729" w:rsidP="00074E10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Basic concepts used throughout SAP applications</w:t>
      </w:r>
    </w:p>
    <w:p w14:paraId="426F9F89" w14:textId="77777777" w:rsidR="00643729" w:rsidRPr="00643729" w:rsidRDefault="00643729" w:rsidP="00643729">
      <w:pPr>
        <w:numPr>
          <w:ilvl w:val="0"/>
          <w:numId w:val="6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lastRenderedPageBreak/>
        <w:t xml:space="preserve">Business </w:t>
      </w:r>
      <w:proofErr w:type="spellStart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>processes</w:t>
      </w:r>
      <w:proofErr w:type="spellEnd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 xml:space="preserve"> in Financial </w:t>
      </w:r>
      <w:proofErr w:type="spellStart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>Accounting</w:t>
      </w:r>
      <w:proofErr w:type="spellEnd"/>
    </w:p>
    <w:p w14:paraId="4F483192" w14:textId="77777777" w:rsidR="00643729" w:rsidRPr="00643729" w:rsidRDefault="00643729" w:rsidP="00643729">
      <w:pPr>
        <w:numPr>
          <w:ilvl w:val="0"/>
          <w:numId w:val="6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 xml:space="preserve">Business </w:t>
      </w:r>
      <w:proofErr w:type="spellStart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>processes</w:t>
      </w:r>
      <w:proofErr w:type="spellEnd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 xml:space="preserve"> in Management </w:t>
      </w:r>
      <w:proofErr w:type="spellStart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>Accounting</w:t>
      </w:r>
      <w:proofErr w:type="spellEnd"/>
    </w:p>
    <w:p w14:paraId="1FA28FF9" w14:textId="77777777" w:rsidR="00643729" w:rsidRDefault="00643729" w:rsidP="00643729">
      <w:pPr>
        <w:numPr>
          <w:ilvl w:val="0"/>
          <w:numId w:val="6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eastAsia="fr-FR"/>
        </w:rPr>
      </w:pPr>
      <w:proofErr w:type="spellStart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>Purchase</w:t>
      </w:r>
      <w:proofErr w:type="spellEnd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 xml:space="preserve"> to </w:t>
      </w:r>
      <w:proofErr w:type="spellStart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>Pay</w:t>
      </w:r>
      <w:proofErr w:type="spellEnd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 xml:space="preserve"> business process</w:t>
      </w:r>
    </w:p>
    <w:p w14:paraId="3A7A0672" w14:textId="77777777" w:rsidR="00404C79" w:rsidRDefault="00404C79" w:rsidP="00404C79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MM01</w:t>
      </w:r>
    </w:p>
    <w:p w14:paraId="765605B9" w14:textId="77777777" w:rsidR="00404C79" w:rsidRDefault="00404C79" w:rsidP="00404C79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404C7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How to Create Material Master in SAP</w:t>
      </w:r>
    </w:p>
    <w:p w14:paraId="5D2680E4" w14:textId="77777777" w:rsidR="00404C79" w:rsidRDefault="00404C79" w:rsidP="00404C79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404C7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HOW TO CREATE MATERIAL MASTER DATA</w:t>
      </w:r>
    </w:p>
    <w:p w14:paraId="7518C6EC" w14:textId="2C83713F" w:rsidR="00743A47" w:rsidRDefault="00404C79" w:rsidP="00404C79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404C7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GU-ARTICLE.1</w:t>
      </w:r>
      <w:bookmarkStart w:id="0" w:name="_GoBack"/>
      <w:bookmarkEnd w:id="0"/>
    </w:p>
    <w:p w14:paraId="09AF3634" w14:textId="77777777" w:rsidR="00404C79" w:rsidRDefault="00404C79" w:rsidP="00404C79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XK01</w:t>
      </w:r>
    </w:p>
    <w:p w14:paraId="21BF2DE7" w14:textId="77777777" w:rsidR="00404C79" w:rsidRDefault="00404C79" w:rsidP="00404C79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404C7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How to Create Vendor Master Data</w:t>
      </w:r>
    </w:p>
    <w:p w14:paraId="3E50B58F" w14:textId="77777777" w:rsidR="00404C79" w:rsidRDefault="00404C79" w:rsidP="00404C79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404C7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Create vendor master centrally</w:t>
      </w:r>
    </w:p>
    <w:p w14:paraId="39520318" w14:textId="77777777" w:rsidR="00404C79" w:rsidRDefault="00404C79" w:rsidP="00404C79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ME51N</w:t>
      </w:r>
    </w:p>
    <w:p w14:paraId="1A4D88E3" w14:textId="77777777" w:rsidR="00404C79" w:rsidRDefault="00404C79" w:rsidP="00404C79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404C7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HOW TO CREATE A PURCHASE REQUISITION</w:t>
      </w:r>
    </w:p>
    <w:p w14:paraId="2B8925C9" w14:textId="77777777" w:rsidR="00F27755" w:rsidRDefault="00F27755" w:rsidP="00404C79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F27755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SAP MM - PURCHASE REQUISITION</w:t>
      </w:r>
    </w:p>
    <w:p w14:paraId="477B6823" w14:textId="77777777" w:rsidR="00F27755" w:rsidRDefault="00F27755" w:rsidP="00404C79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ME5A</w:t>
      </w:r>
    </w:p>
    <w:p w14:paraId="6456D191" w14:textId="77777777" w:rsidR="00F27755" w:rsidRDefault="00F27755" w:rsidP="00404C79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F27755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Purchase Requisition List Display (ME5A)</w:t>
      </w:r>
    </w:p>
    <w:p w14:paraId="71B2931F" w14:textId="77777777" w:rsidR="00F27755" w:rsidRDefault="00F27755" w:rsidP="00F27755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F27755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Display List of Released Purchase Requisitions</w:t>
      </w:r>
    </w:p>
    <w:p w14:paraId="6AC2F83B" w14:textId="77777777" w:rsidR="00E85C86" w:rsidRPr="00404C79" w:rsidRDefault="00E85C86" w:rsidP="00E85C86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F27755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ME5A Display Purchase Requisitions</w:t>
      </w:r>
    </w:p>
    <w:p w14:paraId="54B9E5E5" w14:textId="77777777" w:rsidR="00F27755" w:rsidRDefault="00F27755" w:rsidP="00F27755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ME21N</w:t>
      </w:r>
    </w:p>
    <w:p w14:paraId="7AB562B2" w14:textId="77777777" w:rsidR="00F27755" w:rsidRDefault="00F27755" w:rsidP="00F27755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F27755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HOW TO CONVERT PURCHASE REQUISTION TO PURCHASE ORDER</w:t>
      </w:r>
    </w:p>
    <w:p w14:paraId="1B984512" w14:textId="77777777" w:rsidR="00E85C86" w:rsidRPr="00E85C86" w:rsidRDefault="00E85C86" w:rsidP="00F27755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eastAsia="fr-FR"/>
        </w:rPr>
      </w:pPr>
      <w:r w:rsidRPr="00E85C86">
        <w:rPr>
          <w:rFonts w:ascii="Arial" w:eastAsia="Times New Roman" w:hAnsi="Arial" w:cs="Arial"/>
          <w:color w:val="373A3C"/>
          <w:sz w:val="18"/>
          <w:szCs w:val="18"/>
          <w:lang w:eastAsia="fr-FR"/>
        </w:rPr>
        <w:t>GU_SAP_020_N2-Processus d'Appro (2)</w:t>
      </w:r>
    </w:p>
    <w:p w14:paraId="3B9E8780" w14:textId="77777777" w:rsidR="00643729" w:rsidRDefault="00643729" w:rsidP="00643729">
      <w:pPr>
        <w:numPr>
          <w:ilvl w:val="0"/>
          <w:numId w:val="6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eastAsia="fr-FR"/>
        </w:rPr>
      </w:pPr>
      <w:proofErr w:type="spellStart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>Material</w:t>
      </w:r>
      <w:proofErr w:type="spellEnd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 xml:space="preserve"> Planning business process</w:t>
      </w:r>
    </w:p>
    <w:p w14:paraId="4BC109AC" w14:textId="77777777" w:rsidR="00E97934" w:rsidRPr="00074E10" w:rsidRDefault="00074E10" w:rsidP="00E97934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GB" w:eastAsia="fr-FR"/>
        </w:rPr>
      </w:pPr>
      <w:r>
        <w:rPr>
          <w:rFonts w:ascii="Arial" w:eastAsia="Times New Roman" w:hAnsi="Arial" w:cs="Arial"/>
          <w:color w:val="373A3C"/>
          <w:sz w:val="18"/>
          <w:szCs w:val="18"/>
          <w:lang w:val="en-GB" w:eastAsia="fr-FR"/>
        </w:rPr>
        <w:t>I</w:t>
      </w:r>
      <w:r w:rsidRPr="00074E10">
        <w:rPr>
          <w:rFonts w:ascii="Arial" w:eastAsia="Times New Roman" w:hAnsi="Arial" w:cs="Arial"/>
          <w:color w:val="373A3C"/>
          <w:sz w:val="18"/>
          <w:szCs w:val="18"/>
          <w:lang w:val="en-GB" w:eastAsia="fr-FR"/>
        </w:rPr>
        <w:t>NTEGATED BUSINESS PROCESSES WITH ERP SYSTEMS</w:t>
      </w:r>
    </w:p>
    <w:p w14:paraId="479CF2F6" w14:textId="77777777" w:rsidR="00643729" w:rsidRDefault="00643729" w:rsidP="00643729">
      <w:pPr>
        <w:numPr>
          <w:ilvl w:val="0"/>
          <w:numId w:val="6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eastAsia="fr-FR"/>
        </w:rPr>
      </w:pPr>
      <w:proofErr w:type="spellStart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>Manufacturing</w:t>
      </w:r>
      <w:proofErr w:type="spellEnd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 xml:space="preserve"> business process</w:t>
      </w:r>
    </w:p>
    <w:p w14:paraId="6B219B49" w14:textId="77777777" w:rsidR="00416D22" w:rsidRDefault="00416D22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eastAsia="fr-FR"/>
        </w:rPr>
      </w:pPr>
      <w:r>
        <w:rPr>
          <w:rFonts w:ascii="Arial" w:eastAsia="Times New Roman" w:hAnsi="Arial" w:cs="Arial"/>
          <w:color w:val="373A3C"/>
          <w:sz w:val="18"/>
          <w:szCs w:val="18"/>
          <w:lang w:eastAsia="fr-FR"/>
        </w:rPr>
        <w:t>CS03</w:t>
      </w:r>
    </w:p>
    <w:p w14:paraId="034F2A26" w14:textId="77777777" w:rsidR="00416D22" w:rsidRDefault="00416D22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416D22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How to Display BOM Bill of Material of a SAP Product</w:t>
      </w:r>
    </w:p>
    <w:p w14:paraId="0F109334" w14:textId="77777777" w:rsidR="00A12553" w:rsidRDefault="00A12553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A12553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lastRenderedPageBreak/>
        <w:t>BILL OF MATERIAL (BOM) IN SAP PP</w:t>
      </w:r>
    </w:p>
    <w:p w14:paraId="09EBE97E" w14:textId="77777777" w:rsidR="004C72B4" w:rsidRDefault="004C72B4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4C72B4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GU-PP-NOM</w:t>
      </w:r>
    </w:p>
    <w:p w14:paraId="3A6948B6" w14:textId="77777777" w:rsidR="00A12553" w:rsidRDefault="00A12553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CS12</w:t>
      </w:r>
    </w:p>
    <w:p w14:paraId="741741F6" w14:textId="77777777" w:rsidR="00EC1757" w:rsidRDefault="00EC1757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CA02</w:t>
      </w:r>
    </w:p>
    <w:p w14:paraId="3B4A5E06" w14:textId="77777777" w:rsidR="00EC1757" w:rsidRDefault="00EC1757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EC1757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HOW TO CREATE, CHANGE,DISPLAY ROUTING IN SAP PP</w:t>
      </w:r>
    </w:p>
    <w:p w14:paraId="2F05D623" w14:textId="77777777" w:rsidR="00EC1757" w:rsidRDefault="00EC1757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EC1757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GU-PP-GAM</w:t>
      </w:r>
    </w:p>
    <w:p w14:paraId="0DF4BAE9" w14:textId="77777777" w:rsidR="00EC1757" w:rsidRDefault="00EC1757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CR03</w:t>
      </w:r>
    </w:p>
    <w:p w14:paraId="00B326FC" w14:textId="77777777" w:rsidR="00F73F22" w:rsidRDefault="00F73F22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F73F22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WORK CENTER IN SAP PP</w:t>
      </w:r>
    </w:p>
    <w:p w14:paraId="73EB36B5" w14:textId="77777777" w:rsidR="00F73F22" w:rsidRDefault="00F73F22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F73F22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WORK CENTER</w:t>
      </w:r>
    </w:p>
    <w:p w14:paraId="219EC18E" w14:textId="77777777" w:rsidR="00F73F22" w:rsidRDefault="00F73F22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F73F22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GU-PP-PDT</w:t>
      </w:r>
    </w:p>
    <w:p w14:paraId="62743715" w14:textId="77777777" w:rsidR="00F73F22" w:rsidRDefault="00F73F22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KS03</w:t>
      </w:r>
    </w:p>
    <w:p w14:paraId="1F71F9F2" w14:textId="77777777" w:rsidR="00F73F22" w:rsidRDefault="00F73F22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F73F22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HOW TO CREATE A NEW COST CENTER_ SAP KS01</w:t>
      </w:r>
    </w:p>
    <w:p w14:paraId="728E802B" w14:textId="77777777" w:rsidR="00BC618D" w:rsidRDefault="00BC618D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BC618D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Display Cost Center (KS03)</w:t>
      </w:r>
    </w:p>
    <w:p w14:paraId="5FD7E7DB" w14:textId="77777777" w:rsidR="00BC618D" w:rsidRDefault="00BC618D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BC618D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BASICS OF ASSET ACCOUNTING – CREATING ASSET MASTER RECORD</w:t>
      </w:r>
    </w:p>
    <w:p w14:paraId="78E6AEAC" w14:textId="77777777" w:rsidR="0052096C" w:rsidRDefault="0052096C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52096C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155_BPD_03_EN_Create Cost Center and Cost Center Group</w:t>
      </w:r>
    </w:p>
    <w:p w14:paraId="44C7EED3" w14:textId="77777777" w:rsidR="00F85989" w:rsidRDefault="00F85989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KL03</w:t>
      </w:r>
    </w:p>
    <w:p w14:paraId="4521F5AF" w14:textId="77777777" w:rsidR="00BC618D" w:rsidRDefault="00BC618D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BC618D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ACTIVITY TYPES - OVERVIEW AND PURPOSE</w:t>
      </w:r>
    </w:p>
    <w:p w14:paraId="42DB1D08" w14:textId="77777777" w:rsidR="00F315D2" w:rsidRDefault="00F315D2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KP27</w:t>
      </w:r>
    </w:p>
    <w:p w14:paraId="6AF5894E" w14:textId="77777777" w:rsidR="009F3FBC" w:rsidRDefault="009F3FBC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9F3FBC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395_ERP606_BPD_EN_Cost Planning</w:t>
      </w:r>
    </w:p>
    <w:p w14:paraId="68A16786" w14:textId="77777777" w:rsidR="009F3FBC" w:rsidRPr="008322F3" w:rsidRDefault="009F3FBC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eastAsia="fr-FR"/>
        </w:rPr>
      </w:pPr>
      <w:r w:rsidRPr="008322F3">
        <w:rPr>
          <w:rFonts w:ascii="Arial" w:eastAsia="Times New Roman" w:hAnsi="Arial" w:cs="Arial"/>
          <w:color w:val="373A3C"/>
          <w:sz w:val="18"/>
          <w:szCs w:val="18"/>
          <w:lang w:eastAsia="fr-FR"/>
        </w:rPr>
        <w:t>CK11N</w:t>
      </w:r>
    </w:p>
    <w:p w14:paraId="130D78FE" w14:textId="77777777" w:rsidR="009F3FBC" w:rsidRDefault="009F3FBC" w:rsidP="00416D22">
      <w:pPr>
        <w:shd w:val="clear" w:color="auto" w:fill="FFFFFF"/>
        <w:spacing w:before="100" w:beforeAutospacing="1" w:after="150" w:line="300" w:lineRule="atLeast"/>
        <w:rPr>
          <w:rFonts w:cs="Arial"/>
          <w:color w:val="373A3C"/>
        </w:rPr>
      </w:pPr>
      <w:r>
        <w:rPr>
          <w:rFonts w:cs="Arial"/>
          <w:color w:val="373A3C"/>
        </w:rPr>
        <w:t>AC505 Calcul du Coût de Revient</w:t>
      </w:r>
    </w:p>
    <w:p w14:paraId="06E75EAD" w14:textId="77777777" w:rsidR="009F3FBC" w:rsidRDefault="009F3FBC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9F3FBC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Cost Estimate with Quantity Structure</w:t>
      </w:r>
    </w:p>
    <w:p w14:paraId="7527C160" w14:textId="77777777" w:rsidR="00DE6FBD" w:rsidRDefault="00DE6FBD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proofErr w:type="spellStart"/>
      <w:r w:rsidRPr="00DE6FBD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SAPCostingManual</w:t>
      </w:r>
      <w:proofErr w:type="spellEnd"/>
    </w:p>
    <w:p w14:paraId="1132785D" w14:textId="77777777" w:rsidR="0060714B" w:rsidRPr="008322F3" w:rsidRDefault="0060714B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eastAsia="fr-FR"/>
        </w:rPr>
      </w:pPr>
      <w:r w:rsidRPr="008322F3">
        <w:rPr>
          <w:rFonts w:ascii="Arial" w:eastAsia="Times New Roman" w:hAnsi="Arial" w:cs="Arial"/>
          <w:color w:val="373A3C"/>
          <w:sz w:val="18"/>
          <w:szCs w:val="18"/>
          <w:lang w:eastAsia="fr-FR"/>
        </w:rPr>
        <w:t xml:space="preserve">SAP </w:t>
      </w:r>
      <w:proofErr w:type="spellStart"/>
      <w:r w:rsidRPr="008322F3">
        <w:rPr>
          <w:rFonts w:ascii="Arial" w:eastAsia="Times New Roman" w:hAnsi="Arial" w:cs="Arial"/>
          <w:color w:val="373A3C"/>
          <w:sz w:val="18"/>
          <w:szCs w:val="18"/>
          <w:lang w:eastAsia="fr-FR"/>
        </w:rPr>
        <w:t>Costing</w:t>
      </w:r>
      <w:proofErr w:type="spellEnd"/>
      <w:r w:rsidRPr="008322F3">
        <w:rPr>
          <w:rFonts w:ascii="Arial" w:eastAsia="Times New Roman" w:hAnsi="Arial" w:cs="Arial"/>
          <w:color w:val="373A3C"/>
          <w:sz w:val="18"/>
          <w:szCs w:val="18"/>
          <w:lang w:eastAsia="fr-FR"/>
        </w:rPr>
        <w:t xml:space="preserve"> Manual FULL</w:t>
      </w:r>
    </w:p>
    <w:p w14:paraId="58403E42" w14:textId="77777777" w:rsidR="009F3FBC" w:rsidRDefault="009F3FBC" w:rsidP="009F3FBC">
      <w:pPr>
        <w:autoSpaceDE w:val="0"/>
        <w:autoSpaceDN w:val="0"/>
        <w:adjustRightInd w:val="0"/>
        <w:spacing w:after="0" w:line="240" w:lineRule="auto"/>
        <w:rPr>
          <w:rFonts w:ascii="Courier New PSMT" w:hAnsi="Courier New PSMT" w:cs="Courier New PSMT"/>
          <w:color w:val="000000"/>
          <w:sz w:val="24"/>
          <w:szCs w:val="24"/>
        </w:rPr>
      </w:pPr>
    </w:p>
    <w:p w14:paraId="33A145D7" w14:textId="77777777" w:rsidR="00DE6FBD" w:rsidRPr="009F3FBC" w:rsidRDefault="00DE6FBD" w:rsidP="009F3FBC">
      <w:pPr>
        <w:autoSpaceDE w:val="0"/>
        <w:autoSpaceDN w:val="0"/>
        <w:adjustRightInd w:val="0"/>
        <w:spacing w:after="0" w:line="240" w:lineRule="auto"/>
        <w:rPr>
          <w:rFonts w:ascii="Courier New PSMT" w:hAnsi="Courier New PSMT" w:cs="Courier New PSMT"/>
          <w:color w:val="000000"/>
          <w:sz w:val="24"/>
          <w:szCs w:val="24"/>
        </w:rPr>
      </w:pPr>
      <w:r w:rsidRPr="00DE6FBD">
        <w:rPr>
          <w:rFonts w:ascii="Courier New PSMT" w:hAnsi="Courier New PSMT" w:cs="Courier New PSMT"/>
          <w:color w:val="000000"/>
          <w:sz w:val="24"/>
          <w:szCs w:val="24"/>
        </w:rPr>
        <w:t>182_BPP_FR_Valorisation des stocks pour la clôture de l'exercice</w:t>
      </w:r>
    </w:p>
    <w:p w14:paraId="4D01171B" w14:textId="77777777" w:rsidR="009F3FBC" w:rsidRPr="009F3FBC" w:rsidRDefault="009F3FBC" w:rsidP="009F3FBC">
      <w:pPr>
        <w:autoSpaceDE w:val="0"/>
        <w:autoSpaceDN w:val="0"/>
        <w:adjustRightInd w:val="0"/>
        <w:spacing w:after="0" w:line="240" w:lineRule="auto"/>
        <w:rPr>
          <w:rFonts w:ascii="Courier New PSMT" w:hAnsi="Courier New PSMT" w:cs="Courier New PSMT"/>
          <w:color w:val="000000"/>
          <w:sz w:val="24"/>
          <w:szCs w:val="24"/>
        </w:rPr>
      </w:pPr>
    </w:p>
    <w:p w14:paraId="3DE04405" w14:textId="77777777" w:rsidR="009F3FBC" w:rsidRPr="009F3FBC" w:rsidRDefault="009F3FBC" w:rsidP="009F3FBC">
      <w:pPr>
        <w:autoSpaceDE w:val="0"/>
        <w:autoSpaceDN w:val="0"/>
        <w:adjustRightInd w:val="0"/>
        <w:spacing w:after="0" w:line="240" w:lineRule="auto"/>
        <w:rPr>
          <w:rFonts w:ascii="Courier New PSMT" w:hAnsi="Courier New PSMT" w:cs="Courier New PSMT"/>
          <w:color w:val="000000"/>
          <w:sz w:val="24"/>
          <w:szCs w:val="24"/>
        </w:rPr>
      </w:pPr>
    </w:p>
    <w:p w14:paraId="5F9E4C28" w14:textId="77777777" w:rsidR="009F3FBC" w:rsidRPr="009F3FBC" w:rsidRDefault="009F3FBC" w:rsidP="009F3FBC">
      <w:pPr>
        <w:autoSpaceDE w:val="0"/>
        <w:autoSpaceDN w:val="0"/>
        <w:adjustRightInd w:val="0"/>
        <w:spacing w:after="0" w:line="240" w:lineRule="auto"/>
        <w:rPr>
          <w:rFonts w:ascii="Courier New PSMT" w:hAnsi="Courier New PSMT" w:cs="Courier New PSMT"/>
          <w:color w:val="000000"/>
          <w:sz w:val="24"/>
          <w:szCs w:val="24"/>
        </w:rPr>
      </w:pPr>
    </w:p>
    <w:p w14:paraId="56DC7A4A" w14:textId="77777777" w:rsidR="009F3FBC" w:rsidRPr="009F3FBC" w:rsidRDefault="009F3FBC" w:rsidP="009F3FBC">
      <w:pPr>
        <w:autoSpaceDE w:val="0"/>
        <w:autoSpaceDN w:val="0"/>
        <w:adjustRightInd w:val="0"/>
        <w:spacing w:after="0" w:line="240" w:lineRule="auto"/>
        <w:rPr>
          <w:rFonts w:ascii="Courier New PSMT" w:hAnsi="Courier New PSMT" w:cs="Courier New PSMT"/>
          <w:color w:val="000000"/>
          <w:sz w:val="20"/>
          <w:szCs w:val="20"/>
        </w:rPr>
      </w:pPr>
      <w:r w:rsidRPr="009F3FBC">
        <w:rPr>
          <w:rFonts w:ascii="Courier New PSMT" w:hAnsi="Courier New PSMT" w:cs="Courier New PSMT"/>
          <w:color w:val="000000"/>
          <w:sz w:val="20"/>
          <w:szCs w:val="20"/>
        </w:rPr>
        <w:t>MC88</w:t>
      </w:r>
    </w:p>
    <w:p w14:paraId="634C47F7" w14:textId="77777777" w:rsidR="009F3FBC" w:rsidRPr="009F3FBC" w:rsidRDefault="009F3FBC" w:rsidP="009F3FBC">
      <w:pPr>
        <w:autoSpaceDE w:val="0"/>
        <w:autoSpaceDN w:val="0"/>
        <w:adjustRightInd w:val="0"/>
        <w:spacing w:after="0" w:line="240" w:lineRule="auto"/>
        <w:rPr>
          <w:rFonts w:ascii="Courier New PSMT" w:hAnsi="Courier New PSMT" w:cs="Courier New PSMT"/>
          <w:color w:val="000000"/>
          <w:sz w:val="20"/>
          <w:szCs w:val="20"/>
        </w:rPr>
      </w:pPr>
    </w:p>
    <w:p w14:paraId="0071BBD5" w14:textId="77777777" w:rsidR="009F3FBC" w:rsidRDefault="009F3FBC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</w:p>
    <w:p w14:paraId="263F797A" w14:textId="77777777" w:rsidR="009F3FBC" w:rsidRPr="00416D22" w:rsidRDefault="009F3FBC" w:rsidP="00416D22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</w:p>
    <w:p w14:paraId="6C23FF68" w14:textId="77777777" w:rsidR="00643729" w:rsidRPr="00416D22" w:rsidRDefault="00643729" w:rsidP="00643729">
      <w:pPr>
        <w:numPr>
          <w:ilvl w:val="0"/>
          <w:numId w:val="6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416D22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Order to Cash business process</w:t>
      </w:r>
    </w:p>
    <w:p w14:paraId="3C0A2611" w14:textId="77777777" w:rsidR="00904B71" w:rsidRDefault="00E97934" w:rsidP="00904B71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eastAsia="fr-FR"/>
        </w:rPr>
      </w:pPr>
      <w:r>
        <w:rPr>
          <w:rFonts w:ascii="Arial" w:eastAsia="Times New Roman" w:hAnsi="Arial" w:cs="Arial"/>
          <w:color w:val="373A3C"/>
          <w:sz w:val="18"/>
          <w:szCs w:val="18"/>
          <w:lang w:eastAsia="fr-FR"/>
        </w:rPr>
        <w:t>12order-to-cash</w:t>
      </w:r>
    </w:p>
    <w:p w14:paraId="6C631DFC" w14:textId="77777777" w:rsidR="00904B71" w:rsidRPr="00074E10" w:rsidRDefault="00074E10" w:rsidP="00904B71">
      <w:pPr>
        <w:shd w:val="clear" w:color="auto" w:fill="FFFFFF"/>
        <w:spacing w:before="100" w:beforeAutospacing="1" w:after="150" w:line="300" w:lineRule="atLeast"/>
        <w:rPr>
          <w:rFonts w:ascii="Arial" w:eastAsia="Times New Roman" w:hAnsi="Arial" w:cs="Arial"/>
          <w:color w:val="373A3C"/>
          <w:sz w:val="18"/>
          <w:szCs w:val="18"/>
          <w:lang w:val="en-GB" w:eastAsia="fr-FR"/>
        </w:rPr>
      </w:pPr>
      <w:r w:rsidRPr="00074E10">
        <w:rPr>
          <w:rFonts w:ascii="Arial" w:eastAsia="Times New Roman" w:hAnsi="Arial" w:cs="Arial"/>
          <w:color w:val="373A3C"/>
          <w:sz w:val="18"/>
          <w:szCs w:val="18"/>
          <w:lang w:val="en-GB" w:eastAsia="fr-FR"/>
        </w:rPr>
        <w:t>O</w:t>
      </w:r>
      <w:r w:rsidR="00904B71" w:rsidRPr="00074E10">
        <w:rPr>
          <w:rFonts w:ascii="Arial" w:eastAsia="Times New Roman" w:hAnsi="Arial" w:cs="Arial"/>
          <w:color w:val="373A3C"/>
          <w:sz w:val="18"/>
          <w:szCs w:val="18"/>
          <w:lang w:val="en-GB" w:eastAsia="fr-FR"/>
        </w:rPr>
        <w:t>rder</w:t>
      </w:r>
      <w:r w:rsidRPr="00074E10">
        <w:rPr>
          <w:rFonts w:ascii="Arial" w:eastAsia="Times New Roman" w:hAnsi="Arial" w:cs="Arial"/>
          <w:color w:val="373A3C"/>
          <w:sz w:val="18"/>
          <w:szCs w:val="18"/>
          <w:lang w:val="en-GB" w:eastAsia="fr-FR"/>
        </w:rPr>
        <w:t xml:space="preserve"> </w:t>
      </w:r>
      <w:r w:rsidR="00904B71" w:rsidRPr="00074E10">
        <w:rPr>
          <w:rFonts w:ascii="Arial" w:eastAsia="Times New Roman" w:hAnsi="Arial" w:cs="Arial"/>
          <w:color w:val="373A3C"/>
          <w:sz w:val="18"/>
          <w:szCs w:val="18"/>
          <w:lang w:val="en-GB" w:eastAsia="fr-FR"/>
        </w:rPr>
        <w:t>to</w:t>
      </w:r>
      <w:r w:rsidRPr="00074E10">
        <w:rPr>
          <w:rFonts w:ascii="Arial" w:eastAsia="Times New Roman" w:hAnsi="Arial" w:cs="Arial"/>
          <w:color w:val="373A3C"/>
          <w:sz w:val="18"/>
          <w:szCs w:val="18"/>
          <w:lang w:val="en-GB" w:eastAsia="fr-FR"/>
        </w:rPr>
        <w:t xml:space="preserve"> </w:t>
      </w:r>
      <w:r w:rsidR="00904B71" w:rsidRPr="00074E10">
        <w:rPr>
          <w:rFonts w:ascii="Arial" w:eastAsia="Times New Roman" w:hAnsi="Arial" w:cs="Arial"/>
          <w:color w:val="373A3C"/>
          <w:sz w:val="18"/>
          <w:szCs w:val="18"/>
          <w:lang w:val="en-GB" w:eastAsia="fr-FR"/>
        </w:rPr>
        <w:t>cash</w:t>
      </w:r>
      <w:r w:rsidRPr="00074E10">
        <w:rPr>
          <w:rFonts w:ascii="Arial" w:eastAsia="Times New Roman" w:hAnsi="Arial" w:cs="Arial"/>
          <w:color w:val="373A3C"/>
          <w:sz w:val="18"/>
          <w:szCs w:val="18"/>
          <w:lang w:val="en-GB" w:eastAsia="fr-FR"/>
        </w:rPr>
        <w:t xml:space="preserve"> </w:t>
      </w:r>
      <w:r w:rsidR="00904B71" w:rsidRPr="00074E10">
        <w:rPr>
          <w:rFonts w:ascii="Arial" w:eastAsia="Times New Roman" w:hAnsi="Arial" w:cs="Arial"/>
          <w:color w:val="373A3C"/>
          <w:sz w:val="18"/>
          <w:szCs w:val="18"/>
          <w:lang w:val="en-GB" w:eastAsia="fr-FR"/>
        </w:rPr>
        <w:t>cycle</w:t>
      </w:r>
    </w:p>
    <w:p w14:paraId="31823526" w14:textId="77777777" w:rsidR="00643729" w:rsidRPr="00643729" w:rsidRDefault="00643729" w:rsidP="00643729">
      <w:pPr>
        <w:numPr>
          <w:ilvl w:val="0"/>
          <w:numId w:val="6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>Inventory and Warehouse Management</w:t>
      </w:r>
    </w:p>
    <w:p w14:paraId="6B3DBC28" w14:textId="77777777" w:rsidR="00643729" w:rsidRPr="00643729" w:rsidRDefault="00643729" w:rsidP="00643729">
      <w:pPr>
        <w:numPr>
          <w:ilvl w:val="0"/>
          <w:numId w:val="6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eastAsia="fr-FR"/>
        </w:rPr>
      </w:pPr>
      <w:proofErr w:type="spellStart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>Lifecycle</w:t>
      </w:r>
      <w:proofErr w:type="spellEnd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 xml:space="preserve"> Data Management </w:t>
      </w:r>
      <w:proofErr w:type="spellStart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>overview</w:t>
      </w:r>
      <w:proofErr w:type="spellEnd"/>
    </w:p>
    <w:p w14:paraId="3A684411" w14:textId="77777777" w:rsidR="00643729" w:rsidRPr="00643729" w:rsidRDefault="00643729" w:rsidP="00643729">
      <w:pPr>
        <w:numPr>
          <w:ilvl w:val="0"/>
          <w:numId w:val="6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Enterprise Asset Management and Customer Service business processes</w:t>
      </w:r>
    </w:p>
    <w:p w14:paraId="4D080BA1" w14:textId="77777777" w:rsidR="00643729" w:rsidRPr="00643729" w:rsidRDefault="00643729" w:rsidP="00643729">
      <w:pPr>
        <w:numPr>
          <w:ilvl w:val="0"/>
          <w:numId w:val="6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val="en-US" w:eastAsia="fr-FR"/>
        </w:rPr>
        <w:t>Program and Project Management business processes</w:t>
      </w:r>
    </w:p>
    <w:p w14:paraId="48B2F5F5" w14:textId="77777777" w:rsidR="00643729" w:rsidRPr="00643729" w:rsidRDefault="00643729" w:rsidP="00643729">
      <w:pPr>
        <w:numPr>
          <w:ilvl w:val="0"/>
          <w:numId w:val="6"/>
        </w:numPr>
        <w:shd w:val="clear" w:color="auto" w:fill="FFFFFF"/>
        <w:spacing w:before="100" w:beforeAutospacing="1" w:after="150" w:line="300" w:lineRule="atLeast"/>
        <w:ind w:left="525"/>
        <w:rPr>
          <w:rFonts w:ascii="Arial" w:eastAsia="Times New Roman" w:hAnsi="Arial" w:cs="Arial"/>
          <w:color w:val="373A3C"/>
          <w:sz w:val="18"/>
          <w:szCs w:val="18"/>
          <w:lang w:eastAsia="fr-FR"/>
        </w:rPr>
      </w:pPr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 xml:space="preserve">Human Capital Management process </w:t>
      </w:r>
      <w:proofErr w:type="spellStart"/>
      <w:r w:rsidRPr="00643729">
        <w:rPr>
          <w:rFonts w:ascii="Arial" w:eastAsia="Times New Roman" w:hAnsi="Arial" w:cs="Arial"/>
          <w:color w:val="373A3C"/>
          <w:sz w:val="18"/>
          <w:szCs w:val="18"/>
          <w:lang w:eastAsia="fr-FR"/>
        </w:rPr>
        <w:t>overview</w:t>
      </w:r>
      <w:proofErr w:type="spellEnd"/>
    </w:p>
    <w:p w14:paraId="14928303" w14:textId="77777777" w:rsidR="00BF51EA" w:rsidRDefault="00BF51EA"/>
    <w:p w14:paraId="53B8B6BF" w14:textId="77777777" w:rsidR="00F07EB7" w:rsidRPr="00F07EB7" w:rsidRDefault="00F07EB7">
      <w:pPr>
        <w:rPr>
          <w:lang w:val="en-US"/>
        </w:rPr>
      </w:pPr>
    </w:p>
    <w:sectPr w:rsidR="00F07EB7" w:rsidRPr="00F07E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 PSMT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A0E4A"/>
    <w:multiLevelType w:val="multilevel"/>
    <w:tmpl w:val="D140F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632B59"/>
    <w:multiLevelType w:val="multilevel"/>
    <w:tmpl w:val="564AD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0E28E4"/>
    <w:multiLevelType w:val="multilevel"/>
    <w:tmpl w:val="C102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010950"/>
    <w:multiLevelType w:val="multilevel"/>
    <w:tmpl w:val="C4D24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B61626"/>
    <w:multiLevelType w:val="multilevel"/>
    <w:tmpl w:val="B66E4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C35C94"/>
    <w:multiLevelType w:val="multilevel"/>
    <w:tmpl w:val="D8BC3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FE5"/>
    <w:rsid w:val="00074E10"/>
    <w:rsid w:val="0040357E"/>
    <w:rsid w:val="00404C79"/>
    <w:rsid w:val="00416D22"/>
    <w:rsid w:val="004C4D07"/>
    <w:rsid w:val="004C72B4"/>
    <w:rsid w:val="0052096C"/>
    <w:rsid w:val="005A6A69"/>
    <w:rsid w:val="0060714B"/>
    <w:rsid w:val="00643729"/>
    <w:rsid w:val="00743A47"/>
    <w:rsid w:val="008322F3"/>
    <w:rsid w:val="00904B71"/>
    <w:rsid w:val="009D160A"/>
    <w:rsid w:val="009F3FBC"/>
    <w:rsid w:val="00A12553"/>
    <w:rsid w:val="00BC618D"/>
    <w:rsid w:val="00BF51EA"/>
    <w:rsid w:val="00DE6FBD"/>
    <w:rsid w:val="00E85C86"/>
    <w:rsid w:val="00E97934"/>
    <w:rsid w:val="00EC1757"/>
    <w:rsid w:val="00F07EB7"/>
    <w:rsid w:val="00F27755"/>
    <w:rsid w:val="00F315D2"/>
    <w:rsid w:val="00F73F22"/>
    <w:rsid w:val="00F85989"/>
    <w:rsid w:val="00FB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4B522"/>
  <w15:docId w15:val="{39DE0878-E92C-481F-85E2-812967957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3F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437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Heading3">
    <w:name w:val="heading 3"/>
    <w:basedOn w:val="Normal"/>
    <w:link w:val="Heading3Char"/>
    <w:uiPriority w:val="9"/>
    <w:qFormat/>
    <w:rsid w:val="006437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4372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Heading3Char">
    <w:name w:val="Heading 3 Char"/>
    <w:basedOn w:val="DefaultParagraphFont"/>
    <w:link w:val="Heading3"/>
    <w:uiPriority w:val="9"/>
    <w:rsid w:val="00643729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styleId="Hyperlink">
    <w:name w:val="Hyperlink"/>
    <w:basedOn w:val="DefaultParagraphFont"/>
    <w:uiPriority w:val="99"/>
    <w:semiHidden/>
    <w:unhideWhenUsed/>
    <w:rsid w:val="0064372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43729"/>
  </w:style>
  <w:style w:type="paragraph" w:customStyle="1" w:styleId="Default">
    <w:name w:val="Default"/>
    <w:rsid w:val="00F277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73F2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59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9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1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raining.sap.com/shop/course/sap129-sap-navigation---free-with-sap-learning-hub-discovery-edition-e-learning-015-g-e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Mickael Quesnot</cp:lastModifiedBy>
  <cp:revision>23</cp:revision>
  <cp:lastPrinted>2019-01-23T16:03:00Z</cp:lastPrinted>
  <dcterms:created xsi:type="dcterms:W3CDTF">2016-10-28T19:53:00Z</dcterms:created>
  <dcterms:modified xsi:type="dcterms:W3CDTF">2019-01-23T16:05:00Z</dcterms:modified>
</cp:coreProperties>
</file>